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1"/>
        <w:tblOverlap w:val="never"/>
        <w:tblW w:w="92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768"/>
        <w:gridCol w:w="4640"/>
        <w:gridCol w:w="1530"/>
        <w:gridCol w:w="1350"/>
      </w:tblGrid>
      <w:tr w:rsidR="009547AF" w:rsidRPr="00F51417" w:rsidTr="009547AF">
        <w:trPr>
          <w:cantSplit/>
          <w:trHeight w:val="313"/>
        </w:trPr>
        <w:tc>
          <w:tcPr>
            <w:tcW w:w="1768" w:type="dxa"/>
            <w:vMerge w:val="restart"/>
          </w:tcPr>
          <w:p w:rsidR="009547AF" w:rsidRPr="00071325" w:rsidRDefault="009547AF" w:rsidP="00521532">
            <w:pPr>
              <w:rPr>
                <w:color w:val="FF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-74588</wp:posOffset>
                  </wp:positionH>
                  <wp:positionV relativeFrom="paragraph">
                    <wp:posOffset>-7229</wp:posOffset>
                  </wp:positionV>
                  <wp:extent cx="1122045" cy="1125415"/>
                  <wp:effectExtent l="19050" t="0" r="1905" b="0"/>
                  <wp:wrapNone/>
                  <wp:docPr id="6" name="Picture 6" descr="logo mo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 mo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205" cy="11285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40" w:type="dxa"/>
            <w:vMerge w:val="restart"/>
            <w:shd w:val="clear" w:color="auto" w:fill="C0C0C0"/>
            <w:vAlign w:val="center"/>
          </w:tcPr>
          <w:p w:rsidR="009547AF" w:rsidRPr="005508F4" w:rsidRDefault="009547AF" w:rsidP="00521532">
            <w:pPr>
              <w:spacing w:after="0" w:line="240" w:lineRule="auto"/>
              <w:jc w:val="center"/>
              <w:rPr>
                <w:b/>
                <w:sz w:val="14"/>
              </w:rPr>
            </w:pPr>
          </w:p>
          <w:p w:rsidR="009547AF" w:rsidRPr="005508F4" w:rsidRDefault="009547AF" w:rsidP="005215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08F4">
              <w:rPr>
                <w:rFonts w:ascii="Times New Roman" w:hAnsi="Times New Roman" w:cs="Times New Roman"/>
                <w:b/>
              </w:rPr>
              <w:t>BỆNH VIỆN ĐKKV TÂY BẮC</w:t>
            </w:r>
          </w:p>
          <w:p w:rsidR="009547AF" w:rsidRPr="005508F4" w:rsidRDefault="009547AF" w:rsidP="005215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08F4">
              <w:rPr>
                <w:rFonts w:ascii="Times New Roman" w:hAnsi="Times New Roman" w:cs="Times New Roman"/>
                <w:b/>
              </w:rPr>
              <w:t>Ban Quản lý chất lượng</w:t>
            </w:r>
          </w:p>
          <w:p w:rsidR="009547AF" w:rsidRPr="005508F4" w:rsidRDefault="009547AF" w:rsidP="00521532">
            <w:pPr>
              <w:spacing w:after="0" w:line="240" w:lineRule="auto"/>
              <w:jc w:val="center"/>
              <w:rPr>
                <w:b/>
                <w:sz w:val="10"/>
              </w:rPr>
            </w:pPr>
          </w:p>
        </w:tc>
        <w:tc>
          <w:tcPr>
            <w:tcW w:w="1530" w:type="dxa"/>
            <w:vAlign w:val="center"/>
          </w:tcPr>
          <w:p w:rsidR="009547AF" w:rsidRPr="005508F4" w:rsidRDefault="009547AF" w:rsidP="0052153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508F4">
              <w:rPr>
                <w:rFonts w:ascii="Times New Roman" w:hAnsi="Times New Roman" w:cs="Times New Roman"/>
                <w:i/>
              </w:rPr>
              <w:t>Mã tài liệu</w:t>
            </w:r>
          </w:p>
        </w:tc>
        <w:tc>
          <w:tcPr>
            <w:tcW w:w="1350" w:type="dxa"/>
            <w:vAlign w:val="center"/>
          </w:tcPr>
          <w:p w:rsidR="009547AF" w:rsidRPr="005508F4" w:rsidRDefault="009547AF" w:rsidP="00521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F4">
              <w:rPr>
                <w:rFonts w:ascii="Times New Roman" w:hAnsi="Times New Roman" w:cs="Times New Roman"/>
                <w:sz w:val="20"/>
                <w:szCs w:val="20"/>
              </w:rPr>
              <w:t>QLCL_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SAN</w:t>
            </w:r>
          </w:p>
        </w:tc>
      </w:tr>
      <w:tr w:rsidR="009547AF" w:rsidRPr="00F51417" w:rsidTr="009547AF">
        <w:trPr>
          <w:cantSplit/>
          <w:trHeight w:val="44"/>
        </w:trPr>
        <w:tc>
          <w:tcPr>
            <w:tcW w:w="1768" w:type="dxa"/>
            <w:vMerge/>
          </w:tcPr>
          <w:p w:rsidR="009547AF" w:rsidRPr="00071325" w:rsidRDefault="009547AF" w:rsidP="00521532">
            <w:pPr>
              <w:ind w:right="-1054"/>
              <w:rPr>
                <w:color w:val="FF0000"/>
              </w:rPr>
            </w:pPr>
          </w:p>
        </w:tc>
        <w:tc>
          <w:tcPr>
            <w:tcW w:w="4640" w:type="dxa"/>
            <w:vMerge/>
          </w:tcPr>
          <w:p w:rsidR="009547AF" w:rsidRPr="00F51417" w:rsidRDefault="009547AF" w:rsidP="00521532">
            <w:pPr>
              <w:spacing w:after="0" w:line="240" w:lineRule="auto"/>
            </w:pPr>
          </w:p>
        </w:tc>
        <w:tc>
          <w:tcPr>
            <w:tcW w:w="1530" w:type="dxa"/>
            <w:vAlign w:val="center"/>
          </w:tcPr>
          <w:p w:rsidR="009547AF" w:rsidRPr="005508F4" w:rsidRDefault="009547AF" w:rsidP="0052153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508F4">
              <w:rPr>
                <w:rFonts w:ascii="Times New Roman" w:hAnsi="Times New Roman" w:cs="Times New Roman"/>
                <w:i/>
              </w:rPr>
              <w:t>Phiên bản</w:t>
            </w:r>
          </w:p>
        </w:tc>
        <w:tc>
          <w:tcPr>
            <w:tcW w:w="1350" w:type="dxa"/>
            <w:vAlign w:val="center"/>
          </w:tcPr>
          <w:p w:rsidR="009547AF" w:rsidRPr="005508F4" w:rsidRDefault="009547AF" w:rsidP="00521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F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</w:tr>
      <w:tr w:rsidR="009547AF" w:rsidRPr="00F51417" w:rsidTr="009547AF">
        <w:trPr>
          <w:cantSplit/>
          <w:trHeight w:val="221"/>
        </w:trPr>
        <w:tc>
          <w:tcPr>
            <w:tcW w:w="1768" w:type="dxa"/>
            <w:vMerge/>
          </w:tcPr>
          <w:p w:rsidR="009547AF" w:rsidRPr="00071325" w:rsidRDefault="009547AF" w:rsidP="00521532">
            <w:pPr>
              <w:ind w:right="-1054"/>
              <w:rPr>
                <w:color w:val="FF0000"/>
              </w:rPr>
            </w:pPr>
          </w:p>
        </w:tc>
        <w:tc>
          <w:tcPr>
            <w:tcW w:w="4640" w:type="dxa"/>
            <w:vMerge w:val="restart"/>
          </w:tcPr>
          <w:p w:rsidR="009547AF" w:rsidRPr="005508F4" w:rsidRDefault="009547AF" w:rsidP="00521532">
            <w:pPr>
              <w:spacing w:after="0" w:line="240" w:lineRule="auto"/>
              <w:rPr>
                <w:i/>
                <w:sz w:val="12"/>
                <w:u w:val="single"/>
              </w:rPr>
            </w:pPr>
          </w:p>
          <w:p w:rsidR="009547AF" w:rsidRDefault="009547AF" w:rsidP="00521532">
            <w:pPr>
              <w:spacing w:after="0" w:line="240" w:lineRule="auto"/>
              <w:rPr>
                <w:i/>
              </w:rPr>
            </w:pPr>
            <w:r w:rsidRPr="003F3702">
              <w:rPr>
                <w:rFonts w:ascii="Times New Roman" w:hAnsi="Times New Roman" w:cs="Times New Roman"/>
                <w:i/>
                <w:u w:val="single"/>
              </w:rPr>
              <w:t>Chủ đề:</w:t>
            </w:r>
            <w:r>
              <w:rPr>
                <w:i/>
              </w:rPr>
              <w:t xml:space="preserve">                        </w:t>
            </w:r>
          </w:p>
          <w:p w:rsidR="009547AF" w:rsidRDefault="009547AF" w:rsidP="00954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08F4">
              <w:rPr>
                <w:rFonts w:ascii="Times New Roman" w:hAnsi="Times New Roman" w:cs="Times New Roman"/>
                <w:b/>
              </w:rPr>
              <w:t>QUY TRÌNH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NHẬN , BẢO QUẢN VÀ</w:t>
            </w:r>
          </w:p>
          <w:p w:rsidR="009547AF" w:rsidRPr="005508F4" w:rsidRDefault="009547AF" w:rsidP="00954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TIÊM PHÒNG VACCIN VIÊM GAN B</w:t>
            </w:r>
          </w:p>
        </w:tc>
        <w:tc>
          <w:tcPr>
            <w:tcW w:w="1530" w:type="dxa"/>
            <w:vAlign w:val="center"/>
          </w:tcPr>
          <w:p w:rsidR="009547AF" w:rsidRPr="005508F4" w:rsidRDefault="009547AF" w:rsidP="0052153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508F4">
              <w:rPr>
                <w:rFonts w:ascii="Times New Roman" w:hAnsi="Times New Roman" w:cs="Times New Roman"/>
                <w:i/>
                <w:sz w:val="20"/>
                <w:szCs w:val="20"/>
              </w:rPr>
              <w:t>Ngày phê duyệt</w:t>
            </w:r>
          </w:p>
        </w:tc>
        <w:tc>
          <w:tcPr>
            <w:tcW w:w="1350" w:type="dxa"/>
            <w:vAlign w:val="center"/>
          </w:tcPr>
          <w:p w:rsidR="009547AF" w:rsidRPr="005508F4" w:rsidRDefault="009547AF" w:rsidP="00521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7AF" w:rsidRPr="00F51417" w:rsidTr="009547AF">
        <w:trPr>
          <w:cantSplit/>
          <w:trHeight w:val="251"/>
        </w:trPr>
        <w:tc>
          <w:tcPr>
            <w:tcW w:w="1768" w:type="dxa"/>
            <w:vMerge/>
          </w:tcPr>
          <w:p w:rsidR="009547AF" w:rsidRPr="00071325" w:rsidRDefault="009547AF" w:rsidP="00521532">
            <w:pPr>
              <w:ind w:right="-1054"/>
              <w:rPr>
                <w:color w:val="FF0000"/>
              </w:rPr>
            </w:pPr>
          </w:p>
        </w:tc>
        <w:tc>
          <w:tcPr>
            <w:tcW w:w="4640" w:type="dxa"/>
            <w:vMerge/>
          </w:tcPr>
          <w:p w:rsidR="009547AF" w:rsidRPr="00F51417" w:rsidRDefault="009547AF" w:rsidP="00521532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9547AF" w:rsidRPr="005508F4" w:rsidRDefault="009547AF" w:rsidP="0052153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508F4">
              <w:rPr>
                <w:rFonts w:ascii="Times New Roman" w:hAnsi="Times New Roman" w:cs="Times New Roman"/>
                <w:i/>
                <w:sz w:val="20"/>
                <w:szCs w:val="20"/>
              </w:rPr>
              <w:t>Ngày hiệu lực</w:t>
            </w:r>
          </w:p>
        </w:tc>
        <w:tc>
          <w:tcPr>
            <w:tcW w:w="1350" w:type="dxa"/>
            <w:vAlign w:val="center"/>
          </w:tcPr>
          <w:p w:rsidR="009547AF" w:rsidRPr="005508F4" w:rsidRDefault="009547AF" w:rsidP="00521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5594" w:rsidRDefault="00335594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5530" w:rsidRPr="00335594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b/>
          <w:sz w:val="28"/>
          <w:szCs w:val="28"/>
        </w:rPr>
        <w:t>I. Nhận Vaccin do khoa dược chuyển cho khoa Sản - cho vào tủ lạnh bảo quản (có sổ ghi chép giao nhận</w:t>
      </w:r>
      <w:r w:rsidR="000F5530" w:rsidRPr="00335594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33559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0F5530" w:rsidRPr="00335594" w:rsidRDefault="00335594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9547AF" w:rsidRPr="00335594">
        <w:rPr>
          <w:rFonts w:ascii="Times New Roman" w:eastAsia="Times New Roman" w:hAnsi="Times New Roman" w:cs="Times New Roman"/>
          <w:sz w:val="28"/>
          <w:szCs w:val="28"/>
        </w:rPr>
        <w:t>Kiểm tra</w:t>
      </w:r>
      <w:r>
        <w:rPr>
          <w:rFonts w:ascii="Times New Roman" w:eastAsia="Times New Roman" w:hAnsi="Times New Roman" w:cs="Times New Roman"/>
          <w:sz w:val="28"/>
          <w:szCs w:val="28"/>
        </w:rPr>
        <w:t>: S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 xml:space="preserve">ố lượng </w:t>
      </w:r>
    </w:p>
    <w:p w:rsidR="000F5530" w:rsidRPr="00335594" w:rsidRDefault="00335594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Hạn sử dụng</w:t>
      </w:r>
    </w:p>
    <w:p w:rsidR="000F5530" w:rsidRPr="00335594" w:rsidRDefault="00335594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Lô số vaccin VGB</w:t>
      </w:r>
    </w:p>
    <w:p w:rsidR="000F5530" w:rsidRPr="00335594" w:rsidRDefault="00335594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Kiểm tra nhiệt độ tủ lạnh sáng - chiều:</w:t>
      </w:r>
      <w:r w:rsidR="009547AF" w:rsidRPr="003355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(ghi vào bảng theo dõi nhiệt độ tủ lạnh  2 - 8 độ )</w:t>
      </w:r>
    </w:p>
    <w:p w:rsidR="000F5530" w:rsidRPr="00335594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b/>
          <w:sz w:val="28"/>
          <w:szCs w:val="28"/>
        </w:rPr>
        <w:t>II</w:t>
      </w:r>
      <w:r w:rsidR="000F5530" w:rsidRPr="00335594">
        <w:rPr>
          <w:rFonts w:ascii="Times New Roman" w:eastAsia="Times New Roman" w:hAnsi="Times New Roman" w:cs="Times New Roman"/>
          <w:b/>
          <w:sz w:val="28"/>
          <w:szCs w:val="28"/>
        </w:rPr>
        <w:t xml:space="preserve">. Tiêm vacin VGB cho trẻ sơ sinh 24giờ đầu sau đẻ </w:t>
      </w:r>
    </w:p>
    <w:p w:rsidR="000F5530" w:rsidRPr="00335594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sz w:val="28"/>
          <w:szCs w:val="28"/>
        </w:rPr>
        <w:t>1. Kiểm tra: Lô, số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, hạn sử dụng vaccin</w:t>
      </w:r>
    </w:p>
    <w:p w:rsidR="000F5530" w:rsidRPr="00335594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 xml:space="preserve">BS khám cho trẻ sơ sinh phải đủ tiêu 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>chuẩn tiêm phòng mới được tiêm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 xml:space="preserve"> (có phiếu khám sàng lọc tiêm phòng vaccin viêm gan B kèm theo)</w:t>
      </w:r>
      <w:r w:rsidRPr="003355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47AF" w:rsidRPr="00335594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>Tiến hành tiêm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9547AF" w:rsidRPr="00335594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 xml:space="preserve">Người tiêm phải có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chứng chỉ tiêm phòng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5530" w:rsidRPr="00335594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Thực hiện đúng quy trình chu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>ẩn tiêm phòng của y tế dự phòng.</w:t>
      </w:r>
    </w:p>
    <w:p w:rsidR="000F5530" w:rsidRPr="00335594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Tiến hành tiêm cho trẻ khi  gia đình đã ký vào phiếu khám sàng lọc.</w:t>
      </w:r>
    </w:p>
    <w:p w:rsidR="000F5530" w:rsidRPr="00335594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Theo dõi sau tiêm phòng</w:t>
      </w:r>
      <w:r w:rsidR="002445ED" w:rsidRPr="00335594">
        <w:rPr>
          <w:rFonts w:ascii="Times New Roman" w:eastAsia="Times New Roman" w:hAnsi="Times New Roman" w:cs="Times New Roman"/>
          <w:sz w:val="28"/>
          <w:szCs w:val="28"/>
        </w:rPr>
        <w:t>, 30p sau khi tiêm, trẻ được theo dõi tại chỗ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 xml:space="preserve">: nhịp thở, màu sắc da, nhịp tim, tình trạng bú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... Và dặn bà mẹ theo dõi ít nhất 24h sau khi tiêm. Nếu t</w:t>
      </w:r>
      <w:r w:rsidRPr="00335594">
        <w:rPr>
          <w:rFonts w:ascii="Times New Roman" w:eastAsia="Times New Roman" w:hAnsi="Times New Roman" w:cs="Times New Roman"/>
          <w:sz w:val="28"/>
          <w:szCs w:val="28"/>
        </w:rPr>
        <w:t>rẻ có các biểu hiện khác thường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: Quấy</w:t>
      </w:r>
      <w:r w:rsidRPr="00335594">
        <w:rPr>
          <w:rFonts w:ascii="Times New Roman" w:eastAsia="Times New Roman" w:hAnsi="Times New Roman" w:cs="Times New Roman"/>
          <w:sz w:val="28"/>
          <w:szCs w:val="28"/>
        </w:rPr>
        <w:t xml:space="preserve"> khóc kéo dài, tím tái khó thở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>, bú ít, bỏ bú…</w:t>
      </w:r>
      <w:r w:rsidR="002445ED" w:rsidRPr="00335594">
        <w:rPr>
          <w:rFonts w:ascii="Times New Roman" w:eastAsia="Times New Roman" w:hAnsi="Times New Roman" w:cs="Times New Roman"/>
          <w:sz w:val="28"/>
          <w:szCs w:val="28"/>
        </w:rPr>
        <w:t>cần đưa ngay trẻ đến cơ sở y tế.</w:t>
      </w:r>
    </w:p>
    <w:p w:rsidR="000F5530" w:rsidRPr="00335594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>Ghi phiếu theo dõi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 xml:space="preserve">: Sau khi không có gì đặc biệt ghi phiếu tiêm 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>phòng, tư vấn cho gia đình theo dõi.</w:t>
      </w:r>
    </w:p>
    <w:p w:rsidR="000F5530" w:rsidRPr="00335594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Cập nhật tiêm phòng Vacci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>n VGB hằng ngày vào sổ theo dõi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5530" w:rsidRPr="00335594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Ghi chép các phản ứng phụ khi tiêm phòng cho trẻ vào sổ ADR (nếu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 xml:space="preserve"> có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F5530" w:rsidRPr="00335594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Có sổ giao nhận giữa các kíp trực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>. K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hoa sản có trách nhiệm dự trù số lượng vaccin VGB, bơm tiêm hàng tháng vào n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>gày 20- 24 hàng tháng (</w:t>
      </w:r>
      <w:r w:rsidR="007D670D" w:rsidRPr="00335594">
        <w:rPr>
          <w:rFonts w:ascii="Times New Roman" w:eastAsia="Times New Roman" w:hAnsi="Times New Roman" w:cs="Times New Roman"/>
          <w:sz w:val="28"/>
          <w:szCs w:val="28"/>
        </w:rPr>
        <w:t>có báo c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áo tiêm phòng tháng trước)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5530" w:rsidRDefault="009547AF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594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Khoa sản có trách nhiệm lưu trữ vỏ thuốc và bơm kim tiêm tiêm sau khi tiêm theo đúng quy địn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>h (Lưu trữ trong vòng 14 ngày</w:t>
      </w:r>
      <w:r w:rsidR="000F5530" w:rsidRPr="00335594">
        <w:rPr>
          <w:rFonts w:ascii="Times New Roman" w:eastAsia="Times New Roman" w:hAnsi="Times New Roman" w:cs="Times New Roman"/>
          <w:sz w:val="28"/>
          <w:szCs w:val="28"/>
        </w:rPr>
        <w:t>)</w:t>
      </w:r>
      <w:r w:rsidR="00335594" w:rsidRPr="003355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5594" w:rsidRPr="00335594" w:rsidRDefault="00335594" w:rsidP="00335594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5530" w:rsidRDefault="000F5530" w:rsidP="000F5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594" w:rsidRPr="00335594" w:rsidRDefault="00335594" w:rsidP="000F5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748" w:type="dxa"/>
        <w:jc w:val="center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ayout w:type="fixed"/>
        <w:tblLook w:val="0000"/>
      </w:tblPr>
      <w:tblGrid>
        <w:gridCol w:w="4548"/>
        <w:gridCol w:w="4200"/>
      </w:tblGrid>
      <w:tr w:rsidR="009547AF" w:rsidRPr="007E6EE9" w:rsidTr="00335594">
        <w:tblPrEx>
          <w:tblCellMar>
            <w:top w:w="0" w:type="dxa"/>
            <w:bottom w:w="0" w:type="dxa"/>
          </w:tblCellMar>
        </w:tblPrEx>
        <w:trPr>
          <w:trHeight w:val="355"/>
          <w:jc w:val="center"/>
        </w:trPr>
        <w:tc>
          <w:tcPr>
            <w:tcW w:w="4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7AF" w:rsidRPr="00335594" w:rsidRDefault="00335594" w:rsidP="00521532">
            <w:pPr>
              <w:tabs>
                <w:tab w:val="num" w:pos="270"/>
              </w:tabs>
              <w:ind w:right="-10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  <w:r w:rsidR="009547AF" w:rsidRPr="00335594">
              <w:rPr>
                <w:rFonts w:ascii="Times New Roman" w:hAnsi="Times New Roman" w:cs="Times New Roman"/>
                <w:b/>
                <w:sz w:val="24"/>
                <w:szCs w:val="24"/>
              </w:rPr>
              <w:t>BIÊN SOẠN</w:t>
            </w:r>
          </w:p>
        </w:tc>
        <w:tc>
          <w:tcPr>
            <w:tcW w:w="4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7AF" w:rsidRPr="00335594" w:rsidRDefault="009547AF" w:rsidP="00521532">
            <w:pPr>
              <w:tabs>
                <w:tab w:val="num" w:pos="2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594">
              <w:rPr>
                <w:rFonts w:ascii="Times New Roman" w:hAnsi="Times New Roman" w:cs="Times New Roman"/>
                <w:b/>
                <w:sz w:val="24"/>
                <w:szCs w:val="24"/>
              </w:rPr>
              <w:t>PHÊ DUYỆT</w:t>
            </w:r>
          </w:p>
        </w:tc>
      </w:tr>
      <w:tr w:rsidR="009547AF" w:rsidRPr="007E6EE9" w:rsidTr="00521532">
        <w:tblPrEx>
          <w:tblCellMar>
            <w:top w:w="0" w:type="dxa"/>
            <w:bottom w:w="0" w:type="dxa"/>
          </w:tblCellMar>
        </w:tblPrEx>
        <w:trPr>
          <w:trHeight w:val="355"/>
          <w:jc w:val="center"/>
        </w:trPr>
        <w:tc>
          <w:tcPr>
            <w:tcW w:w="4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594">
              <w:rPr>
                <w:rFonts w:ascii="Times New Roman" w:hAnsi="Times New Roman" w:cs="Times New Roman"/>
                <w:sz w:val="24"/>
                <w:szCs w:val="24"/>
              </w:rPr>
              <w:t>Họ &amp; Tên: BS CKCII. Dương Văn Trường</w:t>
            </w:r>
          </w:p>
          <w:p w:rsidR="009547AF" w:rsidRPr="00335594" w:rsidRDefault="009547AF" w:rsidP="00521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7AF" w:rsidRPr="00335594" w:rsidRDefault="009547AF" w:rsidP="00521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594">
              <w:rPr>
                <w:rFonts w:ascii="Times New Roman" w:hAnsi="Times New Roman" w:cs="Times New Roman"/>
                <w:sz w:val="24"/>
                <w:szCs w:val="24"/>
              </w:rPr>
              <w:t>Chức danh:  Trưởng khoa Sản</w:t>
            </w:r>
          </w:p>
          <w:p w:rsidR="009547AF" w:rsidRPr="00335594" w:rsidRDefault="009547AF" w:rsidP="00521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5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Chữ ký</w:t>
            </w:r>
            <w:r w:rsidRPr="0033559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ind w:right="-10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ind w:right="-10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ind w:right="-105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ind w:right="-10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5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Ngày</w:t>
            </w:r>
            <w:r w:rsidRPr="00335594">
              <w:rPr>
                <w:rFonts w:ascii="Times New Roman" w:hAnsi="Times New Roman" w:cs="Times New Roman"/>
                <w:sz w:val="24"/>
                <w:szCs w:val="24"/>
              </w:rPr>
              <w:t>: …./…./20….</w:t>
            </w:r>
          </w:p>
        </w:tc>
        <w:tc>
          <w:tcPr>
            <w:tcW w:w="4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594">
              <w:rPr>
                <w:rFonts w:ascii="Times New Roman" w:hAnsi="Times New Roman" w:cs="Times New Roman"/>
                <w:sz w:val="24"/>
                <w:szCs w:val="24"/>
              </w:rPr>
              <w:t>Họ &amp; Tên: BS. CKCII. Tăng Việt Hà</w:t>
            </w: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7AF" w:rsidRPr="00335594" w:rsidRDefault="009547AF" w:rsidP="00521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594">
              <w:rPr>
                <w:rFonts w:ascii="Times New Roman" w:hAnsi="Times New Roman" w:cs="Times New Roman"/>
                <w:sz w:val="24"/>
                <w:szCs w:val="24"/>
              </w:rPr>
              <w:t>Chức danh: Giám đốc Bệnh viện</w:t>
            </w:r>
          </w:p>
          <w:p w:rsidR="009547AF" w:rsidRPr="00335594" w:rsidRDefault="009547AF" w:rsidP="00521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59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Chủ tịch Ban QLCL</w:t>
            </w:r>
          </w:p>
          <w:p w:rsidR="009547AF" w:rsidRPr="00335594" w:rsidRDefault="009547AF" w:rsidP="00521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5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Chữ ký</w:t>
            </w:r>
            <w:r w:rsidRPr="0033559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ind w:right="-105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ind w:right="-105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547AF" w:rsidRPr="00335594" w:rsidRDefault="009547AF" w:rsidP="00521532">
            <w:pPr>
              <w:tabs>
                <w:tab w:val="num" w:pos="270"/>
              </w:tabs>
              <w:spacing w:after="0" w:line="240" w:lineRule="auto"/>
              <w:ind w:right="-10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5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Ngày</w:t>
            </w:r>
            <w:r w:rsidRPr="00335594">
              <w:rPr>
                <w:rFonts w:ascii="Times New Roman" w:hAnsi="Times New Roman" w:cs="Times New Roman"/>
                <w:sz w:val="24"/>
                <w:szCs w:val="24"/>
              </w:rPr>
              <w:t>: …./…./20…</w:t>
            </w:r>
          </w:p>
        </w:tc>
      </w:tr>
    </w:tbl>
    <w:p w:rsidR="000F5530" w:rsidRPr="000F5530" w:rsidRDefault="000F5530" w:rsidP="000F5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CFE" w:rsidRPr="000F5530" w:rsidRDefault="00710CFE">
      <w:pPr>
        <w:rPr>
          <w:rFonts w:ascii="Times New Roman" w:hAnsi="Times New Roman" w:cs="Times New Roman"/>
          <w:sz w:val="28"/>
          <w:szCs w:val="28"/>
        </w:rPr>
      </w:pPr>
    </w:p>
    <w:sectPr w:rsidR="00710CFE" w:rsidRPr="000F5530" w:rsidSect="00662FA4">
      <w:pgSz w:w="12240" w:h="15840"/>
      <w:pgMar w:top="1170" w:right="990" w:bottom="810" w:left="16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F2DC6"/>
    <w:multiLevelType w:val="hybridMultilevel"/>
    <w:tmpl w:val="60A4F6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57727C4"/>
    <w:multiLevelType w:val="hybridMultilevel"/>
    <w:tmpl w:val="5170A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11B5A"/>
    <w:multiLevelType w:val="hybridMultilevel"/>
    <w:tmpl w:val="287A28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F5530"/>
    <w:rsid w:val="000F5530"/>
    <w:rsid w:val="00212573"/>
    <w:rsid w:val="002445ED"/>
    <w:rsid w:val="00335594"/>
    <w:rsid w:val="00662FA4"/>
    <w:rsid w:val="00710CFE"/>
    <w:rsid w:val="007D670D"/>
    <w:rsid w:val="00932D0F"/>
    <w:rsid w:val="009547AF"/>
    <w:rsid w:val="00AE1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C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7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7DA1A-3008-45E0-821A-AB6E380E9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Manh Cuong</dc:creator>
  <cp:lastModifiedBy>User</cp:lastModifiedBy>
  <cp:revision>3</cp:revision>
  <dcterms:created xsi:type="dcterms:W3CDTF">2015-06-19T02:30:00Z</dcterms:created>
  <dcterms:modified xsi:type="dcterms:W3CDTF">2015-06-19T02:30:00Z</dcterms:modified>
</cp:coreProperties>
</file>